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743" w:rsidRDefault="005C6743" w:rsidP="005C6743">
      <w:pPr>
        <w:pStyle w:val="Normlnweb"/>
        <w:shd w:val="clear" w:color="auto" w:fill="FFFFFF"/>
        <w:rPr>
          <w:color w:val="575A63"/>
        </w:rPr>
      </w:pPr>
    </w:p>
    <w:p w:rsidR="005C6743" w:rsidRDefault="005C6743" w:rsidP="005C6743">
      <w:pPr>
        <w:pStyle w:val="Normlnweb"/>
        <w:shd w:val="clear" w:color="auto" w:fill="FFFFFF"/>
        <w:rPr>
          <w:color w:val="575A63"/>
        </w:rPr>
      </w:pPr>
      <w:proofErr w:type="spellStart"/>
      <w:r>
        <w:rPr>
          <w:color w:val="575A63"/>
        </w:rPr>
        <w:t>Vopiška</w:t>
      </w:r>
      <w:proofErr w:type="spellEnd"/>
    </w:p>
    <w:p w:rsidR="005C6743" w:rsidRPr="00445E33" w:rsidRDefault="005C6743" w:rsidP="005C6743">
      <w:pPr>
        <w:pStyle w:val="Normlnweb"/>
        <w:shd w:val="clear" w:color="auto" w:fill="FFFFFF"/>
        <w:rPr>
          <w:color w:val="575A63"/>
        </w:rPr>
      </w:pPr>
      <w:r>
        <w:rPr>
          <w:color w:val="575A63"/>
        </w:rPr>
        <w:t>Pepř, lžíce polévkového koření, 2 lžíce hladké mouky, 3 velké brambory, 1 lžíce oleje, sůl, cibule, libeček</w:t>
      </w:r>
    </w:p>
    <w:p w:rsidR="005C6743" w:rsidRDefault="005C6743" w:rsidP="005C6743">
      <w:pPr>
        <w:pStyle w:val="Normlnweb"/>
        <w:shd w:val="clear" w:color="auto" w:fill="FFFFFF"/>
        <w:rPr>
          <w:color w:val="575A63"/>
        </w:rPr>
      </w:pPr>
      <w:r w:rsidRPr="00445E33">
        <w:rPr>
          <w:color w:val="575A63"/>
        </w:rPr>
        <w:t xml:space="preserve">Cibuli oloupeme, nakrájíme a na malém množství oleje orestujeme. Poté zaprášíme hladkou moukou, zalijeme vodou, přidáme nakrájené brambory, </w:t>
      </w:r>
      <w:r>
        <w:rPr>
          <w:color w:val="575A63"/>
        </w:rPr>
        <w:t>česnek a rozkvedlané vejce</w:t>
      </w:r>
      <w:r w:rsidRPr="00445E33">
        <w:rPr>
          <w:color w:val="575A63"/>
        </w:rPr>
        <w:t xml:space="preserve">. Dále přidáme polévkové koření, sůl a pepř dle chuti a nať z libečku. Necháme vařit, dokud </w:t>
      </w:r>
      <w:r>
        <w:rPr>
          <w:color w:val="575A63"/>
        </w:rPr>
        <w:t>brambory nezměknou</w:t>
      </w:r>
      <w:r w:rsidRPr="00445E33">
        <w:rPr>
          <w:color w:val="575A63"/>
        </w:rPr>
        <w:t>.</w:t>
      </w:r>
    </w:p>
    <w:p w:rsidR="005C6743" w:rsidRDefault="005C6743" w:rsidP="005C6743">
      <w:pPr>
        <w:pStyle w:val="Normlnweb"/>
        <w:spacing w:before="0" w:beforeAutospacing="0" w:after="0" w:afterAutospacing="0"/>
        <w:rPr>
          <w:color w:val="002060"/>
        </w:rPr>
      </w:pPr>
    </w:p>
    <w:p w:rsidR="005C6743" w:rsidRDefault="005C6743" w:rsidP="005C6743">
      <w:pPr>
        <w:pStyle w:val="Normlnweb"/>
        <w:rPr>
          <w:color w:val="002060"/>
        </w:rPr>
      </w:pPr>
      <w:r w:rsidRPr="009E6F88">
        <w:rPr>
          <w:color w:val="002060"/>
          <w:u w:val="single"/>
        </w:rPr>
        <w:t>Šťouchané brambory s majoránkou a rozmarýnem a pšenicí špaldou</w:t>
      </w:r>
      <w:r>
        <w:rPr>
          <w:color w:val="002060"/>
        </w:rPr>
        <w:t>:</w:t>
      </w:r>
    </w:p>
    <w:p w:rsidR="005C6743" w:rsidRDefault="005C6743" w:rsidP="005C6743">
      <w:pPr>
        <w:pStyle w:val="Normlnweb"/>
        <w:rPr>
          <w:color w:val="002060"/>
        </w:rPr>
      </w:pPr>
      <w:r>
        <w:rPr>
          <w:color w:val="002060"/>
        </w:rPr>
        <w:t>Brambory, sůl, kmín, máslo, špetka majoránky, hrst uvařené pšenice špaldy.</w:t>
      </w:r>
    </w:p>
    <w:p w:rsidR="005C6743" w:rsidRPr="009E6F88" w:rsidRDefault="005C6743" w:rsidP="005C6743">
      <w:pPr>
        <w:spacing w:after="0"/>
        <w:rPr>
          <w:rFonts w:ascii="Times New Roman" w:eastAsia="Times New Roman" w:hAnsi="Times New Roman"/>
          <w:color w:val="002060"/>
          <w:sz w:val="24"/>
          <w:szCs w:val="24"/>
          <w:lang w:eastAsia="cs-CZ"/>
        </w:rPr>
      </w:pPr>
      <w:r w:rsidRPr="009E6F88">
        <w:rPr>
          <w:rFonts w:ascii="Times New Roman" w:eastAsia="Times New Roman" w:hAnsi="Times New Roman"/>
          <w:color w:val="002060"/>
          <w:sz w:val="24"/>
          <w:szCs w:val="24"/>
          <w:lang w:eastAsia="cs-CZ"/>
        </w:rPr>
        <w:t xml:space="preserve">Oloupané brambory uvaříme do měkka se solí a kmínem. Pak je rozmačkáme s máslem a majoránkou. Přidáme zvlášť uvařenou pšenici </w:t>
      </w:r>
      <w:proofErr w:type="spellStart"/>
      <w:r w:rsidRPr="009E6F88">
        <w:rPr>
          <w:rFonts w:ascii="Times New Roman" w:eastAsia="Times New Roman" w:hAnsi="Times New Roman"/>
          <w:color w:val="002060"/>
          <w:sz w:val="24"/>
          <w:szCs w:val="24"/>
          <w:lang w:eastAsia="cs-CZ"/>
        </w:rPr>
        <w:t>špalhu</w:t>
      </w:r>
      <w:proofErr w:type="spellEnd"/>
      <w:r w:rsidRPr="009E6F88">
        <w:rPr>
          <w:rFonts w:ascii="Times New Roman" w:eastAsia="Times New Roman" w:hAnsi="Times New Roman"/>
          <w:color w:val="002060"/>
          <w:sz w:val="24"/>
          <w:szCs w:val="24"/>
          <w:lang w:eastAsia="cs-CZ"/>
        </w:rPr>
        <w:t xml:space="preserve"> a osolíme.</w:t>
      </w:r>
    </w:p>
    <w:p w:rsidR="005C6743" w:rsidRDefault="005C6743" w:rsidP="005C6743">
      <w:pPr>
        <w:pStyle w:val="Normlnweb"/>
        <w:rPr>
          <w:color w:val="002060"/>
          <w:u w:val="single"/>
        </w:rPr>
      </w:pPr>
      <w:r w:rsidRPr="009E6F88">
        <w:rPr>
          <w:color w:val="002060"/>
          <w:u w:val="single"/>
        </w:rPr>
        <w:t>Šťáva z meduňky:</w:t>
      </w:r>
    </w:p>
    <w:p w:rsidR="005C6743" w:rsidRPr="00E83C67" w:rsidRDefault="005C6743" w:rsidP="005C6743">
      <w:pPr>
        <w:spacing w:after="0"/>
        <w:rPr>
          <w:rFonts w:ascii="Times New Roman" w:hAnsi="Times New Roman"/>
          <w:b/>
          <w:color w:val="002060"/>
          <w:sz w:val="24"/>
          <w:szCs w:val="24"/>
        </w:rPr>
      </w:pPr>
      <w:r w:rsidRPr="00E83C67">
        <w:rPr>
          <w:rFonts w:ascii="Times New Roman" w:hAnsi="Times New Roman"/>
          <w:color w:val="002060"/>
          <w:sz w:val="24"/>
          <w:szCs w:val="24"/>
        </w:rPr>
        <w:t>Meduňková šťáva – Už moje babička dělala před lety tuto skvělou šťávu, která chutnala celé rodině. Potřebujeme třicet celých stonků meduňky i s lístky, sáček kyseliny citrónové, 1 kg třtinového cukru a vodu. Velký hrnec vody (cca 2 l) převaříme a necháme vychladnout. Vložíme do něj meduňku a necháme 48 hodin odležet. Poté odstraníme pomocí síta meduňku a odleželou šťávu povaříme. Přidáme cukr a kyselinu citrónovou a za stálého míchání vaříme, dokud se cukr nerozpustí. Necháme ještě pár minut převařit a stáhneme z ohně. Po vychladnutí plníme do lahví. Používáme jako normální šťávu s neperlivou či perlivou vodou a s ledem</w:t>
      </w:r>
    </w:p>
    <w:p w:rsidR="00B2052B" w:rsidRDefault="00B2052B"/>
    <w:sectPr w:rsidR="00B2052B" w:rsidSect="00B205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C6743"/>
    <w:rsid w:val="005C6743"/>
    <w:rsid w:val="00B205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C6743"/>
    <w:pPr>
      <w:spacing w:line="240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5C6743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5C6743"/>
    <w:rPr>
      <w:color w:val="006A36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1133</Characters>
  <Application>Microsoft Office Word</Application>
  <DocSecurity>0</DocSecurity>
  <Lines>9</Lines>
  <Paragraphs>2</Paragraphs>
  <ScaleCrop>false</ScaleCrop>
  <Company/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Zdena Flouskova</dc:creator>
  <cp:keywords/>
  <dc:description/>
  <cp:lastModifiedBy>Zdena Flouskova</cp:lastModifiedBy>
  <cp:revision>1</cp:revision>
  <dcterms:created xsi:type="dcterms:W3CDTF">2013-07-06T20:43:00Z</dcterms:created>
  <dcterms:modified xsi:type="dcterms:W3CDTF">2013-07-06T20:44:00Z</dcterms:modified>
</cp:coreProperties>
</file>